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78597" w14:textId="77777777" w:rsidR="007E4867" w:rsidRPr="007A51AC" w:rsidRDefault="007E4867" w:rsidP="007E4867">
      <w:pPr>
        <w:spacing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hr-HR"/>
        </w:rPr>
      </w:pPr>
    </w:p>
    <w:p w14:paraId="65B3DFBD" w14:textId="116DCB24" w:rsidR="00860D98" w:rsidRDefault="00860D98" w:rsidP="00860D98">
      <w:pPr>
        <w:jc w:val="center"/>
        <w:rPr>
          <w:rFonts w:ascii="Arial" w:hAnsi="Arial" w:cs="Arial"/>
          <w:b/>
          <w:bCs/>
          <w:color w:val="1D1D1D"/>
          <w:sz w:val="28"/>
          <w:szCs w:val="28"/>
          <w:shd w:val="clear" w:color="auto" w:fill="FFFFFF"/>
        </w:rPr>
      </w:pPr>
      <w:r w:rsidRPr="00860D98">
        <w:rPr>
          <w:rFonts w:ascii="Arial" w:hAnsi="Arial" w:cs="Arial"/>
          <w:b/>
          <w:bCs/>
          <w:color w:val="1D1D1D"/>
          <w:sz w:val="28"/>
          <w:szCs w:val="28"/>
          <w:shd w:val="clear" w:color="auto" w:fill="FFFFFF"/>
        </w:rPr>
        <w:t>Povećanjem plać</w:t>
      </w:r>
      <w:r w:rsidR="0044122A">
        <w:rPr>
          <w:rFonts w:ascii="Arial" w:hAnsi="Arial" w:cs="Arial"/>
          <w:b/>
          <w:bCs/>
          <w:color w:val="1D1D1D"/>
          <w:sz w:val="28"/>
          <w:szCs w:val="28"/>
          <w:shd w:val="clear" w:color="auto" w:fill="FFFFFF"/>
        </w:rPr>
        <w:t>a</w:t>
      </w:r>
      <w:r w:rsidRPr="00860D98">
        <w:rPr>
          <w:rFonts w:ascii="Arial" w:hAnsi="Arial" w:cs="Arial"/>
          <w:b/>
          <w:bCs/>
          <w:color w:val="1D1D1D"/>
          <w:sz w:val="28"/>
          <w:szCs w:val="28"/>
          <w:shd w:val="clear" w:color="auto" w:fill="FFFFFF"/>
        </w:rPr>
        <w:t xml:space="preserve"> i ostalim pogodnostima, Studenac </w:t>
      </w:r>
      <w:r w:rsidR="00AD38CE">
        <w:rPr>
          <w:rFonts w:ascii="Arial" w:hAnsi="Arial" w:cs="Arial"/>
          <w:b/>
          <w:bCs/>
          <w:color w:val="1D1D1D"/>
          <w:sz w:val="28"/>
          <w:szCs w:val="28"/>
          <w:shd w:val="clear" w:color="auto" w:fill="FFFFFF"/>
        </w:rPr>
        <w:t xml:space="preserve">nastavlja </w:t>
      </w:r>
      <w:r w:rsidRPr="00860D98">
        <w:rPr>
          <w:rFonts w:ascii="Arial" w:hAnsi="Arial" w:cs="Arial"/>
          <w:b/>
          <w:bCs/>
          <w:color w:val="1D1D1D"/>
          <w:sz w:val="28"/>
          <w:szCs w:val="28"/>
          <w:shd w:val="clear" w:color="auto" w:fill="FFFFFF"/>
        </w:rPr>
        <w:t>ula</w:t>
      </w:r>
      <w:r w:rsidR="00AD38CE">
        <w:rPr>
          <w:rFonts w:ascii="Arial" w:hAnsi="Arial" w:cs="Arial"/>
          <w:b/>
          <w:bCs/>
          <w:color w:val="1D1D1D"/>
          <w:sz w:val="28"/>
          <w:szCs w:val="28"/>
          <w:shd w:val="clear" w:color="auto" w:fill="FFFFFF"/>
        </w:rPr>
        <w:t>gati</w:t>
      </w:r>
      <w:r w:rsidRPr="00860D98">
        <w:rPr>
          <w:rFonts w:ascii="Arial" w:hAnsi="Arial" w:cs="Arial"/>
          <w:b/>
          <w:bCs/>
          <w:color w:val="1D1D1D"/>
          <w:sz w:val="28"/>
          <w:szCs w:val="28"/>
          <w:shd w:val="clear" w:color="auto" w:fill="FFFFFF"/>
        </w:rPr>
        <w:t xml:space="preserve"> u zaposlenike</w:t>
      </w:r>
    </w:p>
    <w:p w14:paraId="233FDA79" w14:textId="77777777" w:rsidR="00860D98" w:rsidRPr="00860D98" w:rsidRDefault="00860D98" w:rsidP="00860D98">
      <w:pPr>
        <w:jc w:val="center"/>
        <w:rPr>
          <w:rFonts w:ascii="Arial" w:hAnsi="Arial" w:cs="Arial"/>
          <w:b/>
          <w:bCs/>
          <w:color w:val="1D1D1D"/>
          <w:sz w:val="28"/>
          <w:szCs w:val="28"/>
          <w:shd w:val="clear" w:color="auto" w:fill="FFFFFF"/>
        </w:rPr>
      </w:pPr>
    </w:p>
    <w:p w14:paraId="1DE16302" w14:textId="77777777" w:rsidR="00860D98" w:rsidRPr="001D4E17" w:rsidRDefault="00860D98" w:rsidP="00860D98">
      <w:pPr>
        <w:rPr>
          <w:rFonts w:ascii="Arial" w:hAnsi="Arial" w:cs="Arial"/>
          <w:b/>
          <w:bCs/>
          <w:color w:val="1D1D1D"/>
          <w:sz w:val="26"/>
          <w:szCs w:val="26"/>
          <w:shd w:val="clear" w:color="auto" w:fill="FFFFFF"/>
        </w:rPr>
      </w:pPr>
    </w:p>
    <w:p w14:paraId="0977D5B4" w14:textId="1EECCD07" w:rsidR="001D4E17" w:rsidRPr="00860D98" w:rsidRDefault="00D42073" w:rsidP="00860D98">
      <w:pPr>
        <w:jc w:val="center"/>
        <w:rPr>
          <w:rFonts w:ascii="Arial" w:hAnsi="Arial" w:cs="Arial"/>
          <w:b/>
          <w:bCs/>
          <w:i/>
          <w:iCs/>
          <w:color w:val="1D1D1D"/>
          <w:sz w:val="26"/>
          <w:szCs w:val="26"/>
          <w:shd w:val="clear" w:color="auto" w:fill="FFFFFF"/>
        </w:rPr>
      </w:pPr>
      <w:r>
        <w:rPr>
          <w:rFonts w:ascii="Arial" w:hAnsi="Arial" w:cs="Arial"/>
          <w:b/>
          <w:bCs/>
          <w:i/>
          <w:iCs/>
          <w:color w:val="1D1D1D"/>
          <w:sz w:val="26"/>
          <w:szCs w:val="26"/>
          <w:shd w:val="clear" w:color="auto" w:fill="FFFFFF"/>
        </w:rPr>
        <w:t>Snažan rast i razvoj kompanije omogućava i pojačan rast i razvoj njenih zaposlenika</w:t>
      </w:r>
    </w:p>
    <w:p w14:paraId="59A4738E" w14:textId="77777777" w:rsidR="001D4E17" w:rsidRDefault="001D4E17" w:rsidP="001D4E17">
      <w:pPr>
        <w:rPr>
          <w:rFonts w:ascii="Arial" w:hAnsi="Arial" w:cs="Arial"/>
          <w:color w:val="1D1D1D"/>
          <w:sz w:val="26"/>
          <w:szCs w:val="26"/>
          <w:shd w:val="clear" w:color="auto" w:fill="FFFFFF"/>
        </w:rPr>
      </w:pPr>
    </w:p>
    <w:p w14:paraId="228D8B52" w14:textId="77777777" w:rsidR="001D4E17" w:rsidRDefault="001D4E17" w:rsidP="001D4E17">
      <w:pPr>
        <w:rPr>
          <w:rFonts w:ascii="Arial" w:hAnsi="Arial" w:cs="Arial"/>
          <w:color w:val="1D1D1D"/>
          <w:sz w:val="26"/>
          <w:szCs w:val="26"/>
          <w:shd w:val="clear" w:color="auto" w:fill="FFFFFF"/>
        </w:rPr>
      </w:pPr>
    </w:p>
    <w:p w14:paraId="2104B6AB" w14:textId="77777777" w:rsidR="001D4E17" w:rsidRDefault="001D4E17" w:rsidP="001D4E17">
      <w:pPr>
        <w:rPr>
          <w:rFonts w:ascii="Arial" w:hAnsi="Arial" w:cs="Arial"/>
          <w:color w:val="1D1D1D"/>
          <w:sz w:val="26"/>
          <w:szCs w:val="26"/>
          <w:shd w:val="clear" w:color="auto" w:fill="FFFFFF"/>
        </w:rPr>
      </w:pPr>
    </w:p>
    <w:p w14:paraId="55E9224B" w14:textId="2F70CA3D" w:rsidR="001D4E17" w:rsidRDefault="00526158" w:rsidP="001D4E17">
      <w:pPr>
        <w:rPr>
          <w:rFonts w:ascii="Arial" w:hAnsi="Arial" w:cs="Arial"/>
          <w:color w:val="1D1D1D"/>
          <w:sz w:val="22"/>
          <w:szCs w:val="22"/>
          <w:shd w:val="clear" w:color="auto" w:fill="FFFFFF"/>
        </w:rPr>
      </w:pPr>
      <w:r w:rsidRPr="00526158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 xml:space="preserve">Omiš, </w:t>
      </w:r>
      <w:r w:rsidR="00377D82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20</w:t>
      </w:r>
      <w:r w:rsidRPr="00526158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. 07. 2023.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>–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>Kontinuirano ulaganj</w:t>
      </w:r>
      <w:r w:rsidR="00377D82">
        <w:rPr>
          <w:rFonts w:ascii="Arial" w:hAnsi="Arial" w:cs="Arial"/>
          <w:color w:val="1D1D1D"/>
          <w:sz w:val="22"/>
          <w:szCs w:val="22"/>
          <w:shd w:val="clear" w:color="auto" w:fill="FFFFFF"/>
        </w:rPr>
        <w:t>e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</w:t>
      </w:r>
      <w:r w:rsidR="00377D82">
        <w:rPr>
          <w:rFonts w:ascii="Arial" w:hAnsi="Arial" w:cs="Arial"/>
          <w:color w:val="1D1D1D"/>
          <w:sz w:val="22"/>
          <w:szCs w:val="22"/>
          <w:shd w:val="clear" w:color="auto" w:fill="FFFFFF"/>
        </w:rPr>
        <w:t>u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razvoj ljudskih potencijala strateški je temelj poslovanja Studenca, </w:t>
      </w:r>
      <w:r w:rsidR="00391740" w:rsidRPr="00CF2796">
        <w:rPr>
          <w:rFonts w:ascii="Arial" w:hAnsi="Arial" w:cs="Arial"/>
          <w:color w:val="1D1D1D"/>
          <w:sz w:val="22"/>
          <w:szCs w:val="22"/>
          <w:shd w:val="clear" w:color="auto" w:fill="FFFFFF"/>
        </w:rPr>
        <w:t>maloprodajno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>g</w:t>
      </w:r>
      <w:r w:rsidR="00391740" w:rsidRPr="00CF2796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lanc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>a</w:t>
      </w:r>
      <w:r w:rsidR="00391740" w:rsidRPr="00CF2796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s najv</w:t>
      </w:r>
      <w:r w:rsidR="008049AD">
        <w:rPr>
          <w:rFonts w:ascii="Arial" w:hAnsi="Arial" w:cs="Arial"/>
          <w:color w:val="1D1D1D"/>
          <w:sz w:val="22"/>
          <w:szCs w:val="22"/>
          <w:shd w:val="clear" w:color="auto" w:fill="FFFFFF"/>
        </w:rPr>
        <w:t>e</w:t>
      </w:r>
      <w:r w:rsidR="00391740" w:rsidRPr="00CF2796">
        <w:rPr>
          <w:rFonts w:ascii="Arial" w:hAnsi="Arial" w:cs="Arial"/>
          <w:color w:val="1D1D1D"/>
          <w:sz w:val="22"/>
          <w:szCs w:val="22"/>
          <w:shd w:val="clear" w:color="auto" w:fill="FFFFFF"/>
        </w:rPr>
        <w:t>ćim brojem trgovina u Hrvatskoj, njih gotovo 1</w:t>
      </w:r>
      <w:r w:rsidR="00FC0512">
        <w:rPr>
          <w:rFonts w:ascii="Arial" w:hAnsi="Arial" w:cs="Arial"/>
          <w:color w:val="1D1D1D"/>
          <w:sz w:val="22"/>
          <w:szCs w:val="22"/>
          <w:shd w:val="clear" w:color="auto" w:fill="FFFFFF"/>
        </w:rPr>
        <w:t>.</w:t>
      </w:r>
      <w:r w:rsidR="00391740" w:rsidRPr="00CF2796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200. </w:t>
      </w:r>
      <w:r w:rsidR="00CF2796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Snažan rast i razvoj kompanije rezultirao je i rastom broja  zaposlenika, ali i povećanjem različitih profila radnih mjesta  te Studenac tim danas broji gotovo </w:t>
      </w:r>
      <w:r w:rsidR="00CF2796" w:rsidRPr="00CF50E6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6.000 zaposlenika.</w:t>
      </w:r>
      <w:r w:rsidR="00CF2796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</w:t>
      </w:r>
    </w:p>
    <w:p w14:paraId="4795AAD8" w14:textId="77777777" w:rsidR="006A2F8A" w:rsidRDefault="006A2F8A" w:rsidP="001D4E17">
      <w:pPr>
        <w:rPr>
          <w:rFonts w:ascii="Arial" w:hAnsi="Arial" w:cs="Arial"/>
          <w:color w:val="1D1D1D"/>
          <w:sz w:val="22"/>
          <w:szCs w:val="22"/>
          <w:shd w:val="clear" w:color="auto" w:fill="FFFFFF"/>
        </w:rPr>
      </w:pPr>
    </w:p>
    <w:p w14:paraId="730DB7CC" w14:textId="4267F05C" w:rsidR="004A41A1" w:rsidRDefault="006A2F8A" w:rsidP="001D4E17">
      <w:pPr>
        <w:rPr>
          <w:rFonts w:ascii="Arial" w:hAnsi="Arial" w:cs="Arial"/>
          <w:color w:val="1D1D1D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Tako je </w:t>
      </w:r>
      <w:r w:rsidRPr="00CF50E6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plaća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u Studencu u 2023. </w:t>
      </w:r>
      <w:r w:rsidR="005B068F">
        <w:rPr>
          <w:rFonts w:ascii="Arial" w:hAnsi="Arial" w:cs="Arial"/>
          <w:color w:val="1D1D1D"/>
          <w:sz w:val="22"/>
          <w:szCs w:val="22"/>
          <w:shd w:val="clear" w:color="auto" w:fill="FFFFFF"/>
        </w:rPr>
        <w:t>g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odine </w:t>
      </w:r>
      <w:r w:rsidRPr="00CF50E6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porasla za čak 22%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u odnosu na isto razdoblje prošle godine</w:t>
      </w:r>
      <w:r w:rsidR="005B068F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</w:t>
      </w:r>
      <w:r w:rsidR="004A41A1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te je danas </w:t>
      </w:r>
      <w:r w:rsidR="004A41A1" w:rsidRPr="00CF50E6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iznad pros</w:t>
      </w:r>
      <w:r w:rsidR="008A198B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j</w:t>
      </w:r>
      <w:r w:rsidR="004A41A1" w:rsidRPr="00CF50E6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eka plaća</w:t>
      </w:r>
      <w:r w:rsidR="004A41A1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u maloprodajnom sektoru u Hrvatskoj.</w:t>
      </w:r>
      <w:r w:rsidR="00CC6E85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</w:t>
      </w:r>
    </w:p>
    <w:p w14:paraId="57F8208E" w14:textId="77777777" w:rsidR="00391250" w:rsidRDefault="00391250" w:rsidP="001D4E17">
      <w:pPr>
        <w:rPr>
          <w:rFonts w:ascii="Arial" w:hAnsi="Arial" w:cs="Arial"/>
          <w:color w:val="1D1D1D"/>
          <w:sz w:val="22"/>
          <w:szCs w:val="22"/>
          <w:shd w:val="clear" w:color="auto" w:fill="FFFFFF"/>
        </w:rPr>
      </w:pPr>
    </w:p>
    <w:p w14:paraId="6DFA6484" w14:textId="19BB230C" w:rsidR="004A41A1" w:rsidRDefault="004A41A1" w:rsidP="001D4E17">
      <w:pPr>
        <w:rPr>
          <w:rFonts w:ascii="Arial" w:hAnsi="Arial" w:cs="Arial"/>
          <w:color w:val="1D1D1D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Pogodnosti koje su zaposlenici uživali do tada, dodatno su proširene i povećane u 2023. godini pa je tako primjerice </w:t>
      </w:r>
      <w:r w:rsidRPr="00CF50E6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uskrsnica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ove godine iznosila 100 eura za svakog zaposlenika. </w:t>
      </w:r>
    </w:p>
    <w:p w14:paraId="6A647165" w14:textId="77777777" w:rsidR="00BF393B" w:rsidRDefault="00BF393B" w:rsidP="001D4E17">
      <w:pPr>
        <w:rPr>
          <w:rFonts w:ascii="Arial" w:hAnsi="Arial" w:cs="Arial"/>
          <w:color w:val="1D1D1D"/>
          <w:sz w:val="22"/>
          <w:szCs w:val="22"/>
          <w:shd w:val="clear" w:color="auto" w:fill="FFFFFF"/>
        </w:rPr>
      </w:pPr>
    </w:p>
    <w:p w14:paraId="1A5EE9BF" w14:textId="269DC6A9" w:rsidR="006958C5" w:rsidRDefault="00004325" w:rsidP="001D4E17">
      <w:pPr>
        <w:rPr>
          <w:rFonts w:ascii="Arial" w:hAnsi="Arial" w:cs="Arial"/>
          <w:color w:val="1D1D1D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Nastavlja se i praksa </w:t>
      </w:r>
      <w:r w:rsidRPr="00CF50E6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nagrađivanja zaposlenika</w:t>
      </w:r>
      <w:r w:rsidR="00846A10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,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a </w:t>
      </w:r>
      <w:r w:rsidR="008049AD">
        <w:rPr>
          <w:rFonts w:ascii="Arial" w:hAnsi="Arial" w:cs="Arial"/>
          <w:color w:val="1D1D1D"/>
          <w:sz w:val="22"/>
          <w:szCs w:val="22"/>
          <w:shd w:val="clear" w:color="auto" w:fill="FFFFFF"/>
        </w:rPr>
        <w:t>u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vode se i novi modeli nagrađivanja poput projekta </w:t>
      </w:r>
      <w:r w:rsidRPr="00CF50E6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„Mjesec jedan – plaće dvije”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u kojem će na mjesečnoj razini zaposlenici 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triju trgovina s najboljim rezultatima 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dobiti dvije plaće za navedeni mjesec. </w:t>
      </w:r>
      <w:r w:rsidR="006567B5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Na ovaj način Studenac 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>želi</w:t>
      </w:r>
      <w:r w:rsidR="006567B5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nagraditi 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i motivirati </w:t>
      </w:r>
      <w:r w:rsidR="006567B5">
        <w:rPr>
          <w:rFonts w:ascii="Arial" w:hAnsi="Arial" w:cs="Arial"/>
          <w:color w:val="1D1D1D"/>
          <w:sz w:val="22"/>
          <w:szCs w:val="22"/>
          <w:shd w:val="clear" w:color="auto" w:fill="FFFFFF"/>
        </w:rPr>
        <w:t>svoje zaposlenike koji su pokazali izvanredan trud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te im pokazati kako je njihov rad i zalaganje prepoznato i cijenjeno unutar kompanije. </w:t>
      </w:r>
      <w:r w:rsidR="006567B5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</w:t>
      </w:r>
      <w:r w:rsidR="00E85C74">
        <w:rPr>
          <w:rFonts w:ascii="Arial" w:hAnsi="Arial" w:cs="Arial"/>
          <w:color w:val="1D1D1D"/>
          <w:sz w:val="22"/>
          <w:szCs w:val="22"/>
          <w:shd w:val="clear" w:color="auto" w:fill="FFFFFF"/>
        </w:rPr>
        <w:t>Svaki mjesec u svakoj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od tri</w:t>
      </w:r>
      <w:r w:rsidR="00E85C74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područne </w:t>
      </w:r>
      <w:r w:rsidR="00E85C74">
        <w:rPr>
          <w:rFonts w:ascii="Arial" w:hAnsi="Arial" w:cs="Arial"/>
          <w:color w:val="1D1D1D"/>
          <w:sz w:val="22"/>
          <w:szCs w:val="22"/>
          <w:shd w:val="clear" w:color="auto" w:fill="FFFFFF"/>
        </w:rPr>
        <w:t>divizij</w:t>
      </w:r>
      <w:r w:rsidR="0080607C">
        <w:rPr>
          <w:rFonts w:ascii="Arial" w:hAnsi="Arial" w:cs="Arial"/>
          <w:color w:val="1D1D1D"/>
          <w:sz w:val="22"/>
          <w:szCs w:val="22"/>
          <w:shd w:val="clear" w:color="auto" w:fill="FFFFFF"/>
        </w:rPr>
        <w:t>e</w:t>
      </w:r>
      <w:r w:rsidR="00E85C74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bit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će</w:t>
      </w:r>
      <w:r w:rsidR="00E85C74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nagrađen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cijeli tim najbolje trgovine.</w:t>
      </w:r>
    </w:p>
    <w:p w14:paraId="3FCB9D49" w14:textId="77777777" w:rsidR="0073315E" w:rsidRDefault="0073315E" w:rsidP="00391250">
      <w:pPr>
        <w:rPr>
          <w:rFonts w:ascii="Arial" w:hAnsi="Arial" w:cs="Arial"/>
          <w:color w:val="1D1D1D"/>
          <w:sz w:val="22"/>
          <w:szCs w:val="22"/>
          <w:shd w:val="clear" w:color="auto" w:fill="FFFFFF"/>
        </w:rPr>
      </w:pPr>
    </w:p>
    <w:p w14:paraId="5D6EC37E" w14:textId="1447153C" w:rsidR="00391250" w:rsidRDefault="00EC08AF" w:rsidP="00391250">
      <w:pPr>
        <w:rPr>
          <w:rFonts w:ascii="Arial" w:hAnsi="Arial" w:cs="Arial"/>
          <w:color w:val="1D1D1D"/>
          <w:sz w:val="22"/>
          <w:szCs w:val="22"/>
          <w:shd w:val="clear" w:color="auto" w:fill="FFFFFF"/>
        </w:rPr>
      </w:pPr>
      <w:r w:rsidRPr="0044122A">
        <w:rPr>
          <w:rFonts w:ascii="Arial" w:hAnsi="Arial" w:cs="Arial"/>
          <w:color w:val="FF0000"/>
          <w:sz w:val="22"/>
          <w:szCs w:val="22"/>
          <w:shd w:val="clear" w:color="auto" w:fill="FFFFFF"/>
        </w:rPr>
        <w:t xml:space="preserve"> </w:t>
      </w:r>
      <w:r w:rsidR="0073315E" w:rsidRPr="00016B4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„ Razvoj ljudskih potencijala u Studencu temelji se na </w:t>
      </w:r>
      <w:r w:rsidRPr="00016B4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>k</w:t>
      </w:r>
      <w:r w:rsidR="0073315E">
        <w:rPr>
          <w:rFonts w:ascii="Arial" w:hAnsi="Arial" w:cs="Arial"/>
          <w:color w:val="1D1D1D"/>
          <w:sz w:val="22"/>
          <w:szCs w:val="22"/>
          <w:shd w:val="clear" w:color="auto" w:fill="FFFFFF"/>
        </w:rPr>
        <w:t>o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>ntinuiran</w:t>
      </w:r>
      <w:r w:rsidR="0073315E">
        <w:rPr>
          <w:rFonts w:ascii="Arial" w:hAnsi="Arial" w:cs="Arial"/>
          <w:color w:val="1D1D1D"/>
          <w:sz w:val="22"/>
          <w:szCs w:val="22"/>
          <w:shd w:val="clear" w:color="auto" w:fill="FFFFFF"/>
        </w:rPr>
        <w:t>om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višegodišnj</w:t>
      </w:r>
      <w:r w:rsidR="0073315E">
        <w:rPr>
          <w:rFonts w:ascii="Arial" w:hAnsi="Arial" w:cs="Arial"/>
          <w:color w:val="1D1D1D"/>
          <w:sz w:val="22"/>
          <w:szCs w:val="22"/>
          <w:shd w:val="clear" w:color="auto" w:fill="FFFFFF"/>
        </w:rPr>
        <w:t>em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rad</w:t>
      </w:r>
      <w:r w:rsidR="0073315E">
        <w:rPr>
          <w:rFonts w:ascii="Arial" w:hAnsi="Arial" w:cs="Arial"/>
          <w:color w:val="1D1D1D"/>
          <w:sz w:val="22"/>
          <w:szCs w:val="22"/>
          <w:shd w:val="clear" w:color="auto" w:fill="FFFFFF"/>
        </w:rPr>
        <w:t>u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na različitim područjima brige i rada sa zaposlenicima. Tako i ove godine vrlo ozbiljno  nastavljamo s kreiranjem </w:t>
      </w:r>
      <w:r w:rsidR="006958C5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strategija i smjernica sustavnog ulaganja u naše zaposlenike, kako širenjem već postojećih </w:t>
      </w:r>
      <w:r w:rsidR="00477CB0">
        <w:rPr>
          <w:rFonts w:ascii="Arial" w:hAnsi="Arial" w:cs="Arial"/>
          <w:color w:val="1D1D1D"/>
          <w:sz w:val="22"/>
          <w:szCs w:val="22"/>
          <w:shd w:val="clear" w:color="auto" w:fill="FFFFFF"/>
        </w:rPr>
        <w:t>tako i</w:t>
      </w:r>
      <w:r w:rsidR="006958C5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uvođenjem novih pogodnosti</w:t>
      </w:r>
      <w:r w:rsidR="00477CB0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te</w:t>
      </w:r>
      <w:r w:rsidR="006958C5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poticanjem na usavršavanja, nadogradnju postojećih znanja i vještina te mogućnosti napredovanja. 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Snažan rast i razvoj naše kompanije koje prati povećanja postojećih te uvođenje brojnih novih radnih mjesta i pozicija otvara nam prilike za napredovanja i profesionalni razvoj svih naših zaposlenika. Tako je unazad dvije i pol godine </w:t>
      </w:r>
      <w:r w:rsidR="00E559E5" w:rsidRPr="008049AD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napredovalo 30% zaposlenik</w:t>
      </w:r>
      <w:r w:rsidR="008049AD" w:rsidRPr="008049AD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a</w:t>
      </w:r>
      <w:r w:rsidR="0073315E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 xml:space="preserve"> na specijalističke, ekspertne ili rukovodeće pozicije</w:t>
      </w:r>
      <w:r w:rsidR="00E559E5" w:rsidRPr="0044122A">
        <w:rPr>
          <w:rFonts w:ascii="Arial" w:hAnsi="Arial" w:cs="Arial"/>
          <w:color w:val="FF0000"/>
          <w:sz w:val="22"/>
          <w:szCs w:val="22"/>
          <w:shd w:val="clear" w:color="auto" w:fill="FFFFFF"/>
        </w:rPr>
        <w:t xml:space="preserve"> </w:t>
      </w:r>
      <w:r w:rsidR="00E559E5" w:rsidRPr="00016B45">
        <w:rPr>
          <w:rFonts w:ascii="Arial" w:hAnsi="Arial" w:cs="Arial"/>
          <w:sz w:val="22"/>
          <w:szCs w:val="22"/>
          <w:shd w:val="clear" w:color="auto" w:fill="FFFFFF"/>
        </w:rPr>
        <w:t xml:space="preserve">te </w:t>
      </w:r>
      <w:r w:rsidR="00E559E5" w:rsidRPr="00016B45">
        <w:rPr>
          <w:rFonts w:ascii="Arial" w:hAnsi="Arial" w:cs="Arial"/>
          <w:b/>
          <w:bCs/>
          <w:sz w:val="22"/>
          <w:szCs w:val="22"/>
          <w:shd w:val="clear" w:color="auto" w:fill="FFFFFF"/>
        </w:rPr>
        <w:t>10 %</w:t>
      </w:r>
      <w:r w:rsidR="00E559E5" w:rsidRPr="00016B4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559E5" w:rsidRPr="008049AD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zaposlenik</w:t>
      </w:r>
      <w:r w:rsidR="008049AD" w:rsidRPr="008049AD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a</w:t>
      </w:r>
      <w:r w:rsidR="00E559E5" w:rsidRPr="008049AD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 xml:space="preserve"> unutar maloprodaje</w:t>
      </w:r>
      <w:r w:rsidR="00E559E5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, od radnog mjesta prodavača do pozicije zamjenika voditelja ili voditelja prodavaonice”, </w:t>
      </w:r>
      <w:r w:rsidR="00F361CB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izjavila je </w:t>
      </w:r>
      <w:r w:rsidR="00F361CB" w:rsidRPr="00053B7B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Tatjana Jukić,</w:t>
      </w:r>
      <w:r w:rsidR="00F361CB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direktorica Sektora ljudskih potencijala u Studencu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te dodala kako se pri otvaranju novog radnog mjesta uvijek prednost daje kolegama unutar kompanije koji imaju priliku napraviti korak više u svojoj karijeri. </w:t>
      </w:r>
      <w:r w:rsidR="00391250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</w:t>
      </w:r>
    </w:p>
    <w:p w14:paraId="207838F8" w14:textId="7D4E9A1A" w:rsidR="00BF393B" w:rsidRDefault="00BF393B" w:rsidP="001D4E17">
      <w:pPr>
        <w:rPr>
          <w:rFonts w:ascii="Arial" w:hAnsi="Arial" w:cs="Arial"/>
          <w:color w:val="1D1D1D"/>
          <w:sz w:val="22"/>
          <w:szCs w:val="22"/>
          <w:shd w:val="clear" w:color="auto" w:fill="FFFFFF"/>
        </w:rPr>
      </w:pPr>
    </w:p>
    <w:p w14:paraId="123ACBBA" w14:textId="6FFB2401" w:rsidR="00554FE3" w:rsidRPr="00CF2796" w:rsidRDefault="00554FE3" w:rsidP="001D4E17">
      <w:pPr>
        <w:rPr>
          <w:rFonts w:ascii="Arial" w:hAnsi="Arial" w:cs="Arial"/>
          <w:color w:val="1D1D1D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>Posebna pažnja u St</w:t>
      </w:r>
      <w:r w:rsidR="00477CB0">
        <w:rPr>
          <w:rFonts w:ascii="Arial" w:hAnsi="Arial" w:cs="Arial"/>
          <w:color w:val="1D1D1D"/>
          <w:sz w:val="22"/>
          <w:szCs w:val="22"/>
          <w:shd w:val="clear" w:color="auto" w:fill="FFFFFF"/>
        </w:rPr>
        <w:t>u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dencu posvećuje se </w:t>
      </w:r>
      <w:r w:rsidRPr="00477CB0">
        <w:rPr>
          <w:rFonts w:ascii="Arial" w:hAnsi="Arial" w:cs="Arial"/>
          <w:b/>
          <w:bCs/>
          <w:color w:val="1D1D1D"/>
          <w:sz w:val="22"/>
          <w:szCs w:val="22"/>
          <w:shd w:val="clear" w:color="auto" w:fill="FFFFFF"/>
        </w:rPr>
        <w:t>integracijskom procesu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i prilagodbi zaposlenika akviziranih kompanija, poput Lonie i Pema u 2022. godini, kada se Studenac timu pridružilo oko</w:t>
      </w:r>
      <w:r w:rsidR="002C1A73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čak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1.700 </w:t>
      </w:r>
      <w:r w:rsidR="008049AD">
        <w:rPr>
          <w:rFonts w:ascii="Arial" w:hAnsi="Arial" w:cs="Arial"/>
          <w:color w:val="1D1D1D"/>
          <w:sz w:val="22"/>
          <w:szCs w:val="22"/>
          <w:shd w:val="clear" w:color="auto" w:fill="FFFFFF"/>
        </w:rPr>
        <w:t>novih kolega</w:t>
      </w:r>
      <w:r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 ili ovogodišnje akvizicije Strahinjčice s gotovo 200 zaposlenika. </w:t>
      </w:r>
      <w:r w:rsidR="002C1A73">
        <w:rPr>
          <w:rFonts w:ascii="Arial" w:hAnsi="Arial" w:cs="Arial"/>
          <w:color w:val="1D1D1D"/>
          <w:sz w:val="22"/>
          <w:szCs w:val="22"/>
          <w:shd w:val="clear" w:color="auto" w:fill="FFFFFF"/>
        </w:rPr>
        <w:t>U zadnje dvije i pol godine Studenac je gotovo ud</w:t>
      </w:r>
      <w:r w:rsidR="0080607C">
        <w:rPr>
          <w:rFonts w:ascii="Arial" w:hAnsi="Arial" w:cs="Arial"/>
          <w:color w:val="1D1D1D"/>
          <w:sz w:val="22"/>
          <w:szCs w:val="22"/>
          <w:shd w:val="clear" w:color="auto" w:fill="FFFFFF"/>
        </w:rPr>
        <w:t>v</w:t>
      </w:r>
      <w:r w:rsidR="002C1A73">
        <w:rPr>
          <w:rFonts w:ascii="Arial" w:hAnsi="Arial" w:cs="Arial"/>
          <w:color w:val="1D1D1D"/>
          <w:sz w:val="22"/>
          <w:szCs w:val="22"/>
          <w:shd w:val="clear" w:color="auto" w:fill="FFFFFF"/>
        </w:rPr>
        <w:t xml:space="preserve">ostručio broj zaposlenika. </w:t>
      </w:r>
    </w:p>
    <w:p w14:paraId="32CDC817" w14:textId="77777777" w:rsidR="006411B2" w:rsidRDefault="002C1A73" w:rsidP="00675712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Velik</w:t>
      </w:r>
      <w:r w:rsidR="005F1DD7">
        <w:rPr>
          <w:rFonts w:ascii="Arial" w:hAnsi="Arial" w:cs="Arial"/>
          <w:color w:val="222222"/>
          <w:sz w:val="22"/>
          <w:szCs w:val="22"/>
          <w:lang w:val="hr-HR"/>
        </w:rPr>
        <w:t>i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broj pridruživanja zaposlenika iz drugih kompanija složeni je proces te mu se</w:t>
      </w:r>
      <w:r w:rsidR="00675712" w:rsidRPr="00554FE3">
        <w:rPr>
          <w:rFonts w:ascii="Arial" w:hAnsi="Arial" w:cs="Arial"/>
          <w:color w:val="222222"/>
          <w:sz w:val="22"/>
          <w:szCs w:val="22"/>
          <w:lang w:val="hr-HR"/>
        </w:rPr>
        <w:t xml:space="preserve"> pristupa sustavno, organizirano i pažljivo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, uvijek stavljajući  na prvo mjesto dobrobit i zadovoljstvo novih </w:t>
      </w:r>
    </w:p>
    <w:p w14:paraId="004849FE" w14:textId="06137074" w:rsidR="00675712" w:rsidRDefault="002C1A73" w:rsidP="00675712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lastRenderedPageBreak/>
        <w:t xml:space="preserve">kolega. Na tom putu  u Studencu posebnu pažnju pridaju transparentnom i dvosmjernom komuniciranju </w:t>
      </w:r>
      <w:r w:rsidR="003E576A">
        <w:rPr>
          <w:rFonts w:ascii="Arial" w:hAnsi="Arial" w:cs="Arial"/>
          <w:color w:val="222222"/>
          <w:sz w:val="22"/>
          <w:szCs w:val="22"/>
          <w:lang w:val="hr-HR"/>
        </w:rPr>
        <w:t>od prvog d</w:t>
      </w:r>
      <w:r w:rsidR="005F1DD7">
        <w:rPr>
          <w:rFonts w:ascii="Arial" w:hAnsi="Arial" w:cs="Arial"/>
          <w:color w:val="222222"/>
          <w:sz w:val="22"/>
          <w:szCs w:val="22"/>
          <w:lang w:val="hr-HR"/>
        </w:rPr>
        <w:t>ana</w:t>
      </w:r>
      <w:r w:rsidR="003E576A">
        <w:rPr>
          <w:rFonts w:ascii="Arial" w:hAnsi="Arial" w:cs="Arial"/>
          <w:color w:val="222222"/>
          <w:sz w:val="22"/>
          <w:szCs w:val="22"/>
          <w:lang w:val="hr-HR"/>
        </w:rPr>
        <w:t xml:space="preserve"> 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te </w:t>
      </w:r>
      <w:r w:rsidR="003E576A">
        <w:rPr>
          <w:rFonts w:ascii="Arial" w:hAnsi="Arial" w:cs="Arial"/>
          <w:color w:val="222222"/>
          <w:sz w:val="22"/>
          <w:szCs w:val="22"/>
          <w:lang w:val="hr-HR"/>
        </w:rPr>
        <w:t>mentorsk</w:t>
      </w:r>
      <w:r w:rsidR="00046D83">
        <w:rPr>
          <w:rFonts w:ascii="Arial" w:hAnsi="Arial" w:cs="Arial"/>
          <w:color w:val="222222"/>
          <w:sz w:val="22"/>
          <w:szCs w:val="22"/>
          <w:lang w:val="hr-HR"/>
        </w:rPr>
        <w:t>om</w:t>
      </w:r>
      <w:r w:rsidR="003E576A">
        <w:rPr>
          <w:rFonts w:ascii="Arial" w:hAnsi="Arial" w:cs="Arial"/>
          <w:color w:val="222222"/>
          <w:sz w:val="22"/>
          <w:szCs w:val="22"/>
          <w:lang w:val="hr-HR"/>
        </w:rPr>
        <w:t xml:space="preserve"> proces</w:t>
      </w:r>
      <w:r w:rsidR="00046D83">
        <w:rPr>
          <w:rFonts w:ascii="Arial" w:hAnsi="Arial" w:cs="Arial"/>
          <w:color w:val="222222"/>
          <w:sz w:val="22"/>
          <w:szCs w:val="22"/>
          <w:lang w:val="hr-HR"/>
        </w:rPr>
        <w:t>u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i edukacij</w:t>
      </w:r>
      <w:r w:rsidR="00046D83">
        <w:rPr>
          <w:rFonts w:ascii="Arial" w:hAnsi="Arial" w:cs="Arial"/>
          <w:color w:val="222222"/>
          <w:sz w:val="22"/>
          <w:szCs w:val="22"/>
          <w:lang w:val="hr-HR"/>
        </w:rPr>
        <w:t>i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koj</w:t>
      </w:r>
      <w:r w:rsidR="00400C86">
        <w:rPr>
          <w:rFonts w:ascii="Arial" w:hAnsi="Arial" w:cs="Arial"/>
          <w:color w:val="222222"/>
          <w:sz w:val="22"/>
          <w:szCs w:val="22"/>
          <w:lang w:val="hr-HR"/>
        </w:rPr>
        <w:t>i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ga prat</w:t>
      </w:r>
      <w:r w:rsidR="00400C86">
        <w:rPr>
          <w:rFonts w:ascii="Arial" w:hAnsi="Arial" w:cs="Arial"/>
          <w:color w:val="222222"/>
          <w:sz w:val="22"/>
          <w:szCs w:val="22"/>
          <w:lang w:val="hr-HR"/>
        </w:rPr>
        <w:t>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i olakšava</w:t>
      </w:r>
      <w:r w:rsidR="00400C86">
        <w:rPr>
          <w:rFonts w:ascii="Arial" w:hAnsi="Arial" w:cs="Arial"/>
          <w:color w:val="222222"/>
          <w:sz w:val="22"/>
          <w:szCs w:val="22"/>
          <w:lang w:val="hr-HR"/>
        </w:rPr>
        <w:t>ju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prilagodbu što je temelj uspješnog provođenja integracijskih procesa. Zaposlenici koji su se kompanij</w:t>
      </w:r>
      <w:r w:rsidR="008D3BFF">
        <w:rPr>
          <w:rFonts w:ascii="Arial" w:hAnsi="Arial" w:cs="Arial"/>
          <w:color w:val="222222"/>
          <w:sz w:val="22"/>
          <w:szCs w:val="22"/>
          <w:lang w:val="hr-HR"/>
        </w:rPr>
        <w:t>i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pridružili </w:t>
      </w:r>
      <w:proofErr w:type="spellStart"/>
      <w:r>
        <w:rPr>
          <w:rFonts w:ascii="Arial" w:hAnsi="Arial" w:cs="Arial"/>
          <w:color w:val="222222"/>
          <w:sz w:val="22"/>
          <w:szCs w:val="22"/>
          <w:lang w:val="hr-HR"/>
        </w:rPr>
        <w:t>akviziranjem</w:t>
      </w:r>
      <w:proofErr w:type="spellEnd"/>
      <w:r>
        <w:rPr>
          <w:rFonts w:ascii="Arial" w:hAnsi="Arial" w:cs="Arial"/>
          <w:color w:val="222222"/>
          <w:sz w:val="22"/>
          <w:szCs w:val="22"/>
          <w:lang w:val="hr-HR"/>
        </w:rPr>
        <w:t xml:space="preserve"> drugih lanaca pri tom </w:t>
      </w:r>
      <w:r w:rsidR="003E576A">
        <w:rPr>
          <w:rFonts w:ascii="Arial" w:hAnsi="Arial" w:cs="Arial"/>
          <w:color w:val="222222"/>
          <w:sz w:val="22"/>
          <w:szCs w:val="22"/>
          <w:lang w:val="hr-HR"/>
        </w:rPr>
        <w:t xml:space="preserve">zadržavaju </w:t>
      </w:r>
      <w:r w:rsidR="00B03B77">
        <w:rPr>
          <w:rFonts w:ascii="Arial" w:hAnsi="Arial" w:cs="Arial"/>
          <w:color w:val="222222"/>
          <w:sz w:val="22"/>
          <w:szCs w:val="22"/>
          <w:lang w:val="hr-HR"/>
        </w:rPr>
        <w:t>sv</w:t>
      </w:r>
      <w:r>
        <w:rPr>
          <w:rFonts w:ascii="Arial" w:hAnsi="Arial" w:cs="Arial"/>
          <w:color w:val="222222"/>
          <w:sz w:val="22"/>
          <w:szCs w:val="22"/>
          <w:lang w:val="hr-HR"/>
        </w:rPr>
        <w:t>e</w:t>
      </w:r>
      <w:r w:rsidR="00B03B77">
        <w:rPr>
          <w:rFonts w:ascii="Arial" w:hAnsi="Arial" w:cs="Arial"/>
          <w:color w:val="222222"/>
          <w:sz w:val="22"/>
          <w:szCs w:val="22"/>
          <w:lang w:val="hr-HR"/>
        </w:rPr>
        <w:t xml:space="preserve"> radno-pravn</w:t>
      </w:r>
      <w:r w:rsidR="00326AB4">
        <w:rPr>
          <w:rFonts w:ascii="Arial" w:hAnsi="Arial" w:cs="Arial"/>
          <w:color w:val="222222"/>
          <w:sz w:val="22"/>
          <w:szCs w:val="22"/>
          <w:lang w:val="hr-HR"/>
        </w:rPr>
        <w:t>e</w:t>
      </w:r>
      <w:r w:rsidR="00B03B7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3654BF">
        <w:rPr>
          <w:rFonts w:ascii="Arial" w:hAnsi="Arial" w:cs="Arial"/>
          <w:color w:val="222222"/>
          <w:sz w:val="22"/>
          <w:szCs w:val="22"/>
          <w:lang w:val="hr-HR"/>
        </w:rPr>
        <w:t>uvjete</w:t>
      </w:r>
      <w:r w:rsidR="003E576A">
        <w:rPr>
          <w:rFonts w:ascii="Arial" w:hAnsi="Arial" w:cs="Arial"/>
          <w:color w:val="222222"/>
          <w:sz w:val="22"/>
          <w:szCs w:val="22"/>
          <w:lang w:val="hr-HR"/>
        </w:rPr>
        <w:t xml:space="preserve"> od prije uz dodatne benefite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koje imaju svi ostali zaposlenici Studenca. </w:t>
      </w:r>
      <w:r w:rsidR="00675712" w:rsidRPr="00554FE3">
        <w:rPr>
          <w:rFonts w:ascii="Arial" w:hAnsi="Arial" w:cs="Arial"/>
          <w:color w:val="222222"/>
          <w:sz w:val="22"/>
          <w:szCs w:val="22"/>
          <w:lang w:val="hr-HR"/>
        </w:rPr>
        <w:t>Također, tu je i veća mogućnost napredovanja i otvaranja novih radnih pozicija unutar brzorastuće Studenac mreže</w:t>
      </w:r>
      <w:r w:rsidR="002C588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</w:p>
    <w:p w14:paraId="3E18F533" w14:textId="3E9A91E3" w:rsidR="00477CB0" w:rsidRDefault="00477CB0" w:rsidP="00675712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„S ulaganjima i brigom za naše zaposlenike, najvažnije ambasadore kompanijskih vrijednosti, nastavljamo i dalje te već</w:t>
      </w:r>
      <w:r w:rsidR="002C5884">
        <w:rPr>
          <w:rFonts w:ascii="Arial" w:hAnsi="Arial" w:cs="Arial"/>
          <w:color w:val="222222"/>
          <w:sz w:val="22"/>
          <w:szCs w:val="22"/>
          <w:lang w:val="hr-HR"/>
        </w:rPr>
        <w:t xml:space="preserve"> sad razmišljamo o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strategij</w:t>
      </w:r>
      <w:r w:rsidR="002C1A73">
        <w:rPr>
          <w:rFonts w:ascii="Arial" w:hAnsi="Arial" w:cs="Arial"/>
          <w:color w:val="222222"/>
          <w:sz w:val="22"/>
          <w:szCs w:val="22"/>
          <w:lang w:val="hr-HR"/>
        </w:rPr>
        <w:t>i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za 2024. godinu. Uz financijske i druge pogodnosti koje planiramo uvesti ili modificirati postojeće, želja nam je da se naši zaposlenici osjećaju ugodn</w:t>
      </w:r>
      <w:r w:rsidR="008049AD">
        <w:rPr>
          <w:rFonts w:ascii="Arial" w:hAnsi="Arial" w:cs="Arial"/>
          <w:color w:val="222222"/>
          <w:sz w:val="22"/>
          <w:szCs w:val="22"/>
          <w:lang w:val="hr-HR"/>
        </w:rPr>
        <w:t>o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u našem timu, da sudjeluju u</w:t>
      </w:r>
      <w:r w:rsidR="00F36483">
        <w:rPr>
          <w:rFonts w:ascii="Arial" w:hAnsi="Arial" w:cs="Arial"/>
          <w:color w:val="222222"/>
          <w:sz w:val="22"/>
          <w:szCs w:val="22"/>
          <w:lang w:val="hr-HR"/>
        </w:rPr>
        <w:t xml:space="preserve"> daljnjem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kreiranju pozitivne radne atmosfere te ispune koliko je više moguće svoje poslovne i osobne potencijale“, zaključila je Jukić. </w:t>
      </w:r>
    </w:p>
    <w:p w14:paraId="1722BC6E" w14:textId="77777777" w:rsidR="00554FE3" w:rsidRPr="00554FE3" w:rsidRDefault="00554FE3" w:rsidP="00675712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26FA3839" w14:textId="77777777" w:rsidR="00577167" w:rsidRDefault="00577167" w:rsidP="00923E28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32871B4" w14:textId="77777777" w:rsidR="00577167" w:rsidRDefault="00577167" w:rsidP="00577167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219EFD4E" w14:textId="77777777" w:rsidR="00577167" w:rsidRDefault="00577167" w:rsidP="00577167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Anja Škulje Makjanić, </w:t>
      </w:r>
    </w:p>
    <w:p w14:paraId="6B6856ED" w14:textId="77777777" w:rsidR="00577167" w:rsidRDefault="00577167" w:rsidP="00577167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Voditeljica korporativnih komunikacija</w:t>
      </w:r>
    </w:p>
    <w:p w14:paraId="292A9701" w14:textId="15478F83" w:rsidR="007A26B2" w:rsidRDefault="00000000" w:rsidP="00814FDE">
      <w:pPr>
        <w:pStyle w:val="NoSpacing"/>
        <w:spacing w:line="276" w:lineRule="auto"/>
        <w:jc w:val="both"/>
        <w:rPr>
          <w:rStyle w:val="Hyperlink"/>
          <w:rFonts w:ascii="Arial" w:eastAsiaTheme="majorEastAsia" w:hAnsi="Arial" w:cs="Arial"/>
        </w:rPr>
      </w:pPr>
      <w:hyperlink r:id="rId8" w:history="1">
        <w:proofErr w:type="spellStart"/>
        <w:r w:rsidR="00577167">
          <w:rPr>
            <w:rStyle w:val="Hyperlink"/>
            <w:rFonts w:ascii="Arial" w:eastAsiaTheme="majorEastAsia" w:hAnsi="Arial" w:cs="Arial"/>
          </w:rPr>
          <w:t>anja.skulje-makjanic@studenac.hr</w:t>
        </w:r>
        <w:proofErr w:type="spellEnd"/>
      </w:hyperlink>
    </w:p>
    <w:p w14:paraId="4323DBF1" w14:textId="77777777" w:rsidR="00B354E3" w:rsidRDefault="00B354E3" w:rsidP="00814FDE">
      <w:pPr>
        <w:pStyle w:val="NoSpacing"/>
        <w:spacing w:line="276" w:lineRule="auto"/>
        <w:jc w:val="both"/>
        <w:rPr>
          <w:rStyle w:val="Hyperlink"/>
          <w:rFonts w:ascii="Arial" w:eastAsiaTheme="majorEastAsia" w:hAnsi="Arial" w:cs="Arial"/>
        </w:rPr>
      </w:pPr>
    </w:p>
    <w:p w14:paraId="053C6F55" w14:textId="77777777" w:rsidR="00B351B6" w:rsidRDefault="00B351B6" w:rsidP="00B351B6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Ružica Ilak, Pragma komunikacije za Studenac</w:t>
      </w:r>
    </w:p>
    <w:p w14:paraId="7A87B5B7" w14:textId="77777777" w:rsidR="00B351B6" w:rsidRDefault="00B351B6" w:rsidP="00B351B6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+385 91 118 6186</w:t>
      </w:r>
    </w:p>
    <w:p w14:paraId="43532345" w14:textId="77777777" w:rsidR="00B351B6" w:rsidRDefault="00000000" w:rsidP="00B351B6">
      <w:pPr>
        <w:pStyle w:val="NoSpacing"/>
        <w:spacing w:line="276" w:lineRule="auto"/>
        <w:jc w:val="both"/>
        <w:rPr>
          <w:rFonts w:ascii="Arial" w:hAnsi="Arial" w:cs="Arial"/>
        </w:rPr>
      </w:pPr>
      <w:hyperlink r:id="rId9" w:history="1">
        <w:proofErr w:type="spellStart"/>
        <w:r w:rsidR="00B351B6">
          <w:rPr>
            <w:rStyle w:val="Hyperlink"/>
            <w:rFonts w:ascii="Arial" w:hAnsi="Arial" w:cs="Arial"/>
          </w:rPr>
          <w:t>studenac@pragma.hr</w:t>
        </w:r>
        <w:proofErr w:type="spellEnd"/>
      </w:hyperlink>
      <w:r w:rsidR="00B351B6">
        <w:rPr>
          <w:rFonts w:ascii="Arial" w:hAnsi="Arial" w:cs="Arial"/>
        </w:rPr>
        <w:t xml:space="preserve"> </w:t>
      </w:r>
    </w:p>
    <w:p w14:paraId="50BF3054" w14:textId="77777777" w:rsidR="00577167" w:rsidRDefault="00577167" w:rsidP="00577167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51ADF928" w14:textId="65D2FD52" w:rsidR="00577167" w:rsidRPr="00400C86" w:rsidRDefault="00577167" w:rsidP="00577167">
      <w:pPr>
        <w:jc w:val="both"/>
        <w:rPr>
          <w:rFonts w:ascii="Arial" w:hAnsi="Arial" w:cs="Arial"/>
          <w:sz w:val="20"/>
          <w:szCs w:val="20"/>
          <w:lang w:val="hr-HR"/>
        </w:rPr>
      </w:pPr>
      <w:r w:rsidRPr="00400C86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400C86">
        <w:rPr>
          <w:rFonts w:ascii="Arial" w:hAnsi="Arial" w:cs="Arial"/>
          <w:sz w:val="20"/>
          <w:szCs w:val="20"/>
          <w:lang w:val="hr-HR"/>
        </w:rPr>
        <w:t xml:space="preserve"> </w:t>
      </w:r>
      <w:r w:rsidRPr="00400C86"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 w:rsidRPr="00400C86"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 w:rsidRPr="00400C86"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 w:rsidRPr="00400C86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 w:rsidRPr="00400C86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400C86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 w:rsidRPr="00400C86"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a u 2023. lanac </w:t>
      </w:r>
      <w:proofErr w:type="spellStart"/>
      <w:r w:rsidRPr="00400C86">
        <w:rPr>
          <w:rFonts w:ascii="Arial" w:eastAsia="Calibri" w:hAnsi="Arial" w:cs="Arial"/>
          <w:sz w:val="20"/>
          <w:szCs w:val="20"/>
          <w:lang w:val="hr-HR" w:eastAsia="hr-HR"/>
        </w:rPr>
        <w:t>Strahinjčicu</w:t>
      </w:r>
      <w:proofErr w:type="spellEnd"/>
      <w:r w:rsidRPr="00400C86">
        <w:rPr>
          <w:rFonts w:ascii="Arial" w:eastAsia="Calibri" w:hAnsi="Arial" w:cs="Arial"/>
          <w:sz w:val="20"/>
          <w:szCs w:val="20"/>
          <w:lang w:val="hr-HR" w:eastAsia="hr-HR"/>
        </w:rPr>
        <w:t xml:space="preserve">, te je sada prisutan na nacionalnom nivou. </w:t>
      </w:r>
      <w:r w:rsidRPr="00400C86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gotovo 6000 djelatnika, ima </w:t>
      </w:r>
      <w:r w:rsidR="00400C86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gotovo</w:t>
      </w:r>
      <w:r w:rsidRPr="00400C86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</w:t>
      </w:r>
      <w:r w:rsidR="00400C86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1200</w:t>
      </w:r>
      <w:r w:rsidRPr="00400C86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prodavaonica te je među vodećim maloprodajnim lancima u Hrvatskoj.</w:t>
      </w:r>
      <w:r w:rsidRPr="00400C86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400C86"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0" w:history="1">
        <w:proofErr w:type="spellStart"/>
        <w:r w:rsidRPr="00400C86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  <w:proofErr w:type="spellEnd"/>
      </w:hyperlink>
      <w:r w:rsidRPr="00400C86"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1" w:history="1">
        <w:proofErr w:type="spellStart"/>
        <w:r w:rsidRPr="00400C86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  <w:proofErr w:type="spellEnd"/>
        <w:r w:rsidRPr="00400C86">
          <w:rPr>
            <w:rStyle w:val="Hyperlink"/>
            <w:rFonts w:ascii="Arial" w:hAnsi="Arial" w:cs="Arial"/>
            <w:sz w:val="20"/>
            <w:szCs w:val="20"/>
            <w:lang w:val="hr-HR"/>
          </w:rPr>
          <w:t>/press</w:t>
        </w:r>
      </w:hyperlink>
      <w:r w:rsidRPr="00400C86">
        <w:rPr>
          <w:rFonts w:ascii="Arial" w:hAnsi="Arial" w:cs="Arial"/>
          <w:sz w:val="20"/>
          <w:szCs w:val="20"/>
          <w:lang w:val="hr-HR"/>
        </w:rPr>
        <w:t>.</w:t>
      </w:r>
    </w:p>
    <w:p w14:paraId="6C12DB68" w14:textId="77777777" w:rsidR="00DA1BDC" w:rsidRPr="00DA1BDC" w:rsidRDefault="00DA1BDC" w:rsidP="00923E28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sectPr w:rsidR="00DA1BDC" w:rsidRPr="00DA1BDC" w:rsidSect="002C10CD">
      <w:headerReference w:type="default" r:id="rId12"/>
      <w:footerReference w:type="default" r:id="rId13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11FCE" w14:textId="77777777" w:rsidR="00B326ED" w:rsidRDefault="00B326ED" w:rsidP="00260A2E">
      <w:r>
        <w:separator/>
      </w:r>
    </w:p>
  </w:endnote>
  <w:endnote w:type="continuationSeparator" w:id="0">
    <w:p w14:paraId="081CF3AD" w14:textId="77777777" w:rsidR="00B326ED" w:rsidRDefault="00B326ED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5896" w14:textId="77777777" w:rsidR="00AF725F" w:rsidRDefault="00000000" w:rsidP="00AF725F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A53053" wp14:editId="403BA03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7E436F" wp14:editId="68EDD0EA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487D0" w14:textId="77777777" w:rsidR="00AF725F" w:rsidRPr="00AF725F" w:rsidRDefault="00000000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3F8AF221" w14:textId="77777777" w:rsidR="00AF725F" w:rsidRPr="00AF725F" w:rsidRDefault="00000000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5077C556" w14:textId="77777777" w:rsidR="00AF725F" w:rsidRPr="00AF725F" w:rsidRDefault="00000000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1DDA5CEB" w14:textId="77777777" w:rsidR="00AF725F" w:rsidRPr="00AF725F" w:rsidRDefault="00000000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spellStart"/>
                          <w:proofErr w:type="gram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</w:t>
                          </w:r>
                          <w:proofErr w:type="spell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|</w:t>
                          </w:r>
                          <w:proofErr w:type="gram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</w:t>
                          </w:r>
                          <w:proofErr w:type="spellStart"/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7E436F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067487D0" w14:textId="77777777" w:rsidR="00AF725F" w:rsidRPr="00AF725F" w:rsidRDefault="00000000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3F8AF221" w14:textId="77777777" w:rsidR="00AF725F" w:rsidRPr="00AF725F" w:rsidRDefault="00000000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5077C556" w14:textId="77777777" w:rsidR="00AF725F" w:rsidRPr="00AF725F" w:rsidRDefault="00000000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1DDA5CEB" w14:textId="77777777" w:rsidR="00AF725F" w:rsidRPr="00AF725F" w:rsidRDefault="00000000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spellStart"/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</w:t>
                    </w:r>
                    <w:proofErr w:type="spell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proofErr w:type="spellStart"/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6DABA" w14:textId="77777777" w:rsidR="00B326ED" w:rsidRDefault="00B326ED" w:rsidP="00260A2E">
      <w:r>
        <w:separator/>
      </w:r>
    </w:p>
  </w:footnote>
  <w:footnote w:type="continuationSeparator" w:id="0">
    <w:p w14:paraId="3B8F7DD5" w14:textId="77777777" w:rsidR="00B326ED" w:rsidRDefault="00B326ED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2C6D" w14:textId="2C708433" w:rsidR="00260A2E" w:rsidRDefault="0014750C" w:rsidP="0014750C">
    <w:pPr>
      <w:pStyle w:val="Header"/>
      <w:jc w:val="right"/>
    </w:pPr>
    <w:r>
      <w:t xml:space="preserve">OBJAVA ZA MEDIJE </w:t>
    </w:r>
    <w:r>
      <w:tab/>
    </w:r>
    <w:r>
      <w:tab/>
    </w:r>
    <w:r>
      <w:rPr>
        <w:noProof/>
        <w:lang w:val="hr-HR" w:eastAsia="hr-HR"/>
      </w:rPr>
      <w:drawing>
        <wp:inline distT="0" distB="0" distL="0" distR="0" wp14:anchorId="2479D511" wp14:editId="70EFA54B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F22F4"/>
    <w:multiLevelType w:val="multilevel"/>
    <w:tmpl w:val="415CB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F1B19"/>
    <w:multiLevelType w:val="hybridMultilevel"/>
    <w:tmpl w:val="13D64172"/>
    <w:lvl w:ilvl="0" w:tplc="ED5A26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907FC"/>
    <w:multiLevelType w:val="hybridMultilevel"/>
    <w:tmpl w:val="DFD44E02"/>
    <w:lvl w:ilvl="0" w:tplc="2F9CD0B4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972415E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38AC662C">
      <w:numFmt w:val="bullet"/>
      <w:lvlText w:val=""/>
      <w:lvlJc w:val="left"/>
      <w:pPr>
        <w:ind w:left="2160" w:hanging="1800"/>
      </w:pPr>
    </w:lvl>
    <w:lvl w:ilvl="3" w:tplc="3BE4EC18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F24832E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3A4E382A">
      <w:numFmt w:val="bullet"/>
      <w:lvlText w:val=""/>
      <w:lvlJc w:val="left"/>
      <w:pPr>
        <w:ind w:left="4320" w:hanging="3960"/>
      </w:pPr>
    </w:lvl>
    <w:lvl w:ilvl="6" w:tplc="09123E94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0310D672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5496925E">
      <w:numFmt w:val="bullet"/>
      <w:lvlText w:val=""/>
      <w:lvlJc w:val="left"/>
      <w:pPr>
        <w:ind w:left="6480" w:hanging="6120"/>
      </w:pPr>
    </w:lvl>
  </w:abstractNum>
  <w:abstractNum w:abstractNumId="3" w15:restartNumberingAfterBreak="0">
    <w:nsid w:val="15447A78"/>
    <w:multiLevelType w:val="hybridMultilevel"/>
    <w:tmpl w:val="386AC124"/>
    <w:lvl w:ilvl="0" w:tplc="D56622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F4152"/>
    <w:multiLevelType w:val="hybridMultilevel"/>
    <w:tmpl w:val="80DA8B42"/>
    <w:lvl w:ilvl="0" w:tplc="618CC4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76E99"/>
    <w:multiLevelType w:val="hybridMultilevel"/>
    <w:tmpl w:val="3EC8F600"/>
    <w:lvl w:ilvl="0" w:tplc="5F78F4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D4688"/>
    <w:multiLevelType w:val="hybridMultilevel"/>
    <w:tmpl w:val="1144D7DC"/>
    <w:lvl w:ilvl="0" w:tplc="9C88B8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73FC1"/>
    <w:multiLevelType w:val="hybridMultilevel"/>
    <w:tmpl w:val="B4D4A798"/>
    <w:lvl w:ilvl="0" w:tplc="E9D09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379C2"/>
    <w:multiLevelType w:val="hybridMultilevel"/>
    <w:tmpl w:val="77906A82"/>
    <w:lvl w:ilvl="0" w:tplc="A5BC8E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F3783"/>
    <w:multiLevelType w:val="hybridMultilevel"/>
    <w:tmpl w:val="F7F075F4"/>
    <w:lvl w:ilvl="0" w:tplc="610092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A5616"/>
    <w:multiLevelType w:val="hybridMultilevel"/>
    <w:tmpl w:val="3C7E352E"/>
    <w:lvl w:ilvl="0" w:tplc="157EC1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4046C7"/>
    <w:multiLevelType w:val="hybridMultilevel"/>
    <w:tmpl w:val="3446D908"/>
    <w:lvl w:ilvl="0" w:tplc="273EE8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36745"/>
    <w:multiLevelType w:val="hybridMultilevel"/>
    <w:tmpl w:val="0F08ECC4"/>
    <w:lvl w:ilvl="0" w:tplc="F3E437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E7B84"/>
    <w:multiLevelType w:val="hybridMultilevel"/>
    <w:tmpl w:val="FE6AF31E"/>
    <w:lvl w:ilvl="0" w:tplc="974E07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63BC3"/>
    <w:multiLevelType w:val="hybridMultilevel"/>
    <w:tmpl w:val="412A4540"/>
    <w:lvl w:ilvl="0" w:tplc="38C407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050A7"/>
    <w:multiLevelType w:val="hybridMultilevel"/>
    <w:tmpl w:val="31E6D3B2"/>
    <w:lvl w:ilvl="0" w:tplc="74CAE4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FE65BE"/>
    <w:multiLevelType w:val="hybridMultilevel"/>
    <w:tmpl w:val="D62499FC"/>
    <w:lvl w:ilvl="0" w:tplc="C2F858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F752EB"/>
    <w:multiLevelType w:val="hybridMultilevel"/>
    <w:tmpl w:val="8306F226"/>
    <w:lvl w:ilvl="0" w:tplc="16B6A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1E14F1"/>
    <w:multiLevelType w:val="hybridMultilevel"/>
    <w:tmpl w:val="93641222"/>
    <w:lvl w:ilvl="0" w:tplc="026C41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073629"/>
    <w:multiLevelType w:val="hybridMultilevel"/>
    <w:tmpl w:val="7B40ECC4"/>
    <w:lvl w:ilvl="0" w:tplc="F9E2D5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93238E"/>
    <w:multiLevelType w:val="hybridMultilevel"/>
    <w:tmpl w:val="9014C3C4"/>
    <w:lvl w:ilvl="0" w:tplc="E7DED3BA">
      <w:start w:val="1"/>
      <w:numFmt w:val="decimal"/>
      <w:lvlText w:val="%1."/>
      <w:lvlJc w:val="left"/>
      <w:pPr>
        <w:ind w:left="720" w:hanging="360"/>
      </w:pPr>
    </w:lvl>
    <w:lvl w:ilvl="1" w:tplc="0CFC967A">
      <w:start w:val="1"/>
      <w:numFmt w:val="decimal"/>
      <w:lvlText w:val="%2."/>
      <w:lvlJc w:val="left"/>
      <w:pPr>
        <w:ind w:left="1440" w:hanging="1080"/>
      </w:pPr>
    </w:lvl>
    <w:lvl w:ilvl="2" w:tplc="433471CC">
      <w:start w:val="1"/>
      <w:numFmt w:val="decimal"/>
      <w:lvlText w:val="%3."/>
      <w:lvlJc w:val="left"/>
      <w:pPr>
        <w:ind w:left="2160" w:hanging="1980"/>
      </w:pPr>
    </w:lvl>
    <w:lvl w:ilvl="3" w:tplc="363C128C">
      <w:start w:val="1"/>
      <w:numFmt w:val="decimal"/>
      <w:lvlText w:val="%4."/>
      <w:lvlJc w:val="left"/>
      <w:pPr>
        <w:ind w:left="2880" w:hanging="2520"/>
      </w:pPr>
    </w:lvl>
    <w:lvl w:ilvl="4" w:tplc="E30E2422">
      <w:start w:val="1"/>
      <w:numFmt w:val="decimal"/>
      <w:lvlText w:val="%5."/>
      <w:lvlJc w:val="left"/>
      <w:pPr>
        <w:ind w:left="3600" w:hanging="3240"/>
      </w:pPr>
    </w:lvl>
    <w:lvl w:ilvl="5" w:tplc="AAAE4656">
      <w:start w:val="1"/>
      <w:numFmt w:val="decimal"/>
      <w:lvlText w:val="%6."/>
      <w:lvlJc w:val="left"/>
      <w:pPr>
        <w:ind w:left="4320" w:hanging="4140"/>
      </w:pPr>
    </w:lvl>
    <w:lvl w:ilvl="6" w:tplc="AA809DB0">
      <w:start w:val="1"/>
      <w:numFmt w:val="decimal"/>
      <w:lvlText w:val="%7."/>
      <w:lvlJc w:val="left"/>
      <w:pPr>
        <w:ind w:left="5040" w:hanging="4680"/>
      </w:pPr>
    </w:lvl>
    <w:lvl w:ilvl="7" w:tplc="D51E834A">
      <w:start w:val="1"/>
      <w:numFmt w:val="decimal"/>
      <w:lvlText w:val="%8."/>
      <w:lvlJc w:val="left"/>
      <w:pPr>
        <w:ind w:left="5760" w:hanging="5400"/>
      </w:pPr>
    </w:lvl>
    <w:lvl w:ilvl="8" w:tplc="48D8E47E">
      <w:start w:val="1"/>
      <w:numFmt w:val="decimal"/>
      <w:lvlText w:val="%9."/>
      <w:lvlJc w:val="left"/>
      <w:pPr>
        <w:ind w:left="6480" w:hanging="6300"/>
      </w:pPr>
    </w:lvl>
  </w:abstractNum>
  <w:abstractNum w:abstractNumId="21" w15:restartNumberingAfterBreak="0">
    <w:nsid w:val="78AF178C"/>
    <w:multiLevelType w:val="hybridMultilevel"/>
    <w:tmpl w:val="5A667AC8"/>
    <w:lvl w:ilvl="0" w:tplc="1F1CF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146F0"/>
    <w:multiLevelType w:val="hybridMultilevel"/>
    <w:tmpl w:val="DDBAB94E"/>
    <w:lvl w:ilvl="0" w:tplc="917A7F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B6953"/>
    <w:multiLevelType w:val="hybridMultilevel"/>
    <w:tmpl w:val="AC2463D4"/>
    <w:lvl w:ilvl="0" w:tplc="B6845BF8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E22305D"/>
    <w:multiLevelType w:val="hybridMultilevel"/>
    <w:tmpl w:val="85BACD76"/>
    <w:lvl w:ilvl="0" w:tplc="83E08D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435494">
    <w:abstractNumId w:val="2"/>
  </w:num>
  <w:num w:numId="2" w16cid:durableId="1892571969">
    <w:abstractNumId w:val="20"/>
  </w:num>
  <w:num w:numId="3" w16cid:durableId="887961231">
    <w:abstractNumId w:val="6"/>
  </w:num>
  <w:num w:numId="4" w16cid:durableId="1251616935">
    <w:abstractNumId w:val="22"/>
  </w:num>
  <w:num w:numId="5" w16cid:durableId="1725566059">
    <w:abstractNumId w:val="11"/>
  </w:num>
  <w:num w:numId="6" w16cid:durableId="1837260388">
    <w:abstractNumId w:val="7"/>
  </w:num>
  <w:num w:numId="7" w16cid:durableId="994799599">
    <w:abstractNumId w:val="3"/>
  </w:num>
  <w:num w:numId="8" w16cid:durableId="603877875">
    <w:abstractNumId w:val="24"/>
  </w:num>
  <w:num w:numId="9" w16cid:durableId="1600722207">
    <w:abstractNumId w:val="12"/>
  </w:num>
  <w:num w:numId="10" w16cid:durableId="728268641">
    <w:abstractNumId w:val="21"/>
  </w:num>
  <w:num w:numId="11" w16cid:durableId="1003975116">
    <w:abstractNumId w:val="19"/>
  </w:num>
  <w:num w:numId="12" w16cid:durableId="1873348329">
    <w:abstractNumId w:val="23"/>
  </w:num>
  <w:num w:numId="13" w16cid:durableId="729690220">
    <w:abstractNumId w:val="13"/>
  </w:num>
  <w:num w:numId="14" w16cid:durableId="1696038785">
    <w:abstractNumId w:val="8"/>
  </w:num>
  <w:num w:numId="15" w16cid:durableId="1555506809">
    <w:abstractNumId w:val="15"/>
  </w:num>
  <w:num w:numId="16" w16cid:durableId="1877690703">
    <w:abstractNumId w:val="5"/>
  </w:num>
  <w:num w:numId="17" w16cid:durableId="741487099">
    <w:abstractNumId w:val="14"/>
  </w:num>
  <w:num w:numId="18" w16cid:durableId="1688827434">
    <w:abstractNumId w:val="18"/>
  </w:num>
  <w:num w:numId="19" w16cid:durableId="1845316885">
    <w:abstractNumId w:val="1"/>
  </w:num>
  <w:num w:numId="20" w16cid:durableId="1142119138">
    <w:abstractNumId w:val="16"/>
  </w:num>
  <w:num w:numId="21" w16cid:durableId="1483308978">
    <w:abstractNumId w:val="4"/>
  </w:num>
  <w:num w:numId="22" w16cid:durableId="260336064">
    <w:abstractNumId w:val="9"/>
  </w:num>
  <w:num w:numId="23" w16cid:durableId="1001351972">
    <w:abstractNumId w:val="10"/>
  </w:num>
  <w:num w:numId="24" w16cid:durableId="1279870853">
    <w:abstractNumId w:val="17"/>
  </w:num>
  <w:num w:numId="25" w16cid:durableId="1475294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49"/>
    <w:rsid w:val="00004325"/>
    <w:rsid w:val="00016B45"/>
    <w:rsid w:val="0002110D"/>
    <w:rsid w:val="00046D83"/>
    <w:rsid w:val="00053B7B"/>
    <w:rsid w:val="00070E85"/>
    <w:rsid w:val="000715EF"/>
    <w:rsid w:val="00096E27"/>
    <w:rsid w:val="000A29BC"/>
    <w:rsid w:val="000E3E0F"/>
    <w:rsid w:val="000F591C"/>
    <w:rsid w:val="0014750C"/>
    <w:rsid w:val="00161A64"/>
    <w:rsid w:val="00162841"/>
    <w:rsid w:val="00190649"/>
    <w:rsid w:val="001A4D04"/>
    <w:rsid w:val="001B36F3"/>
    <w:rsid w:val="001D4E17"/>
    <w:rsid w:val="001D51B1"/>
    <w:rsid w:val="001F1350"/>
    <w:rsid w:val="00264FBB"/>
    <w:rsid w:val="00274028"/>
    <w:rsid w:val="00277008"/>
    <w:rsid w:val="00277466"/>
    <w:rsid w:val="002A4234"/>
    <w:rsid w:val="002B1D6D"/>
    <w:rsid w:val="002C1A73"/>
    <w:rsid w:val="002C223E"/>
    <w:rsid w:val="002C5884"/>
    <w:rsid w:val="002E2C60"/>
    <w:rsid w:val="00311CE5"/>
    <w:rsid w:val="00326AB4"/>
    <w:rsid w:val="00342EA0"/>
    <w:rsid w:val="00364364"/>
    <w:rsid w:val="003654BF"/>
    <w:rsid w:val="00377D82"/>
    <w:rsid w:val="00391250"/>
    <w:rsid w:val="00391740"/>
    <w:rsid w:val="0039408E"/>
    <w:rsid w:val="003A7FE6"/>
    <w:rsid w:val="003C3C53"/>
    <w:rsid w:val="003E576A"/>
    <w:rsid w:val="003F2D8A"/>
    <w:rsid w:val="0040086F"/>
    <w:rsid w:val="00400C86"/>
    <w:rsid w:val="004236BB"/>
    <w:rsid w:val="004400B7"/>
    <w:rsid w:val="0044122A"/>
    <w:rsid w:val="00444245"/>
    <w:rsid w:val="00477CB0"/>
    <w:rsid w:val="004968DB"/>
    <w:rsid w:val="004A41A1"/>
    <w:rsid w:val="004A7DAE"/>
    <w:rsid w:val="004B572F"/>
    <w:rsid w:val="004C68DC"/>
    <w:rsid w:val="00526158"/>
    <w:rsid w:val="005356C5"/>
    <w:rsid w:val="00554FE3"/>
    <w:rsid w:val="00564B2D"/>
    <w:rsid w:val="00577167"/>
    <w:rsid w:val="005A4134"/>
    <w:rsid w:val="005B068F"/>
    <w:rsid w:val="005D7866"/>
    <w:rsid w:val="005F1DD7"/>
    <w:rsid w:val="00604CFF"/>
    <w:rsid w:val="006411B2"/>
    <w:rsid w:val="0065615F"/>
    <w:rsid w:val="006567B5"/>
    <w:rsid w:val="00675712"/>
    <w:rsid w:val="006958C5"/>
    <w:rsid w:val="006A2F8A"/>
    <w:rsid w:val="00703776"/>
    <w:rsid w:val="0073315E"/>
    <w:rsid w:val="00761C07"/>
    <w:rsid w:val="007769F7"/>
    <w:rsid w:val="007A0C3F"/>
    <w:rsid w:val="007A26B2"/>
    <w:rsid w:val="007A51AC"/>
    <w:rsid w:val="007E4867"/>
    <w:rsid w:val="007F730A"/>
    <w:rsid w:val="008049AD"/>
    <w:rsid w:val="0080607C"/>
    <w:rsid w:val="008065B9"/>
    <w:rsid w:val="00814FDE"/>
    <w:rsid w:val="008216FE"/>
    <w:rsid w:val="0083687B"/>
    <w:rsid w:val="00846A10"/>
    <w:rsid w:val="00860D98"/>
    <w:rsid w:val="0088522E"/>
    <w:rsid w:val="008A198B"/>
    <w:rsid w:val="008D3BFF"/>
    <w:rsid w:val="008D73B3"/>
    <w:rsid w:val="00905CC5"/>
    <w:rsid w:val="00923E28"/>
    <w:rsid w:val="00995ECB"/>
    <w:rsid w:val="009A08F6"/>
    <w:rsid w:val="009C2CEF"/>
    <w:rsid w:val="009D7FE4"/>
    <w:rsid w:val="00A406E5"/>
    <w:rsid w:val="00A741BE"/>
    <w:rsid w:val="00A93446"/>
    <w:rsid w:val="00AA6D13"/>
    <w:rsid w:val="00AD38CE"/>
    <w:rsid w:val="00AE1DDF"/>
    <w:rsid w:val="00AE47C7"/>
    <w:rsid w:val="00AE62AE"/>
    <w:rsid w:val="00B03B77"/>
    <w:rsid w:val="00B326ED"/>
    <w:rsid w:val="00B351B6"/>
    <w:rsid w:val="00B354E3"/>
    <w:rsid w:val="00B65C5C"/>
    <w:rsid w:val="00B9617A"/>
    <w:rsid w:val="00BA6042"/>
    <w:rsid w:val="00BB5EEA"/>
    <w:rsid w:val="00BE2269"/>
    <w:rsid w:val="00BF1B56"/>
    <w:rsid w:val="00BF393B"/>
    <w:rsid w:val="00C12961"/>
    <w:rsid w:val="00C2068E"/>
    <w:rsid w:val="00C31293"/>
    <w:rsid w:val="00C36EBC"/>
    <w:rsid w:val="00C76D92"/>
    <w:rsid w:val="00CB2A6F"/>
    <w:rsid w:val="00CB59B6"/>
    <w:rsid w:val="00CC6E85"/>
    <w:rsid w:val="00CF2796"/>
    <w:rsid w:val="00CF50E6"/>
    <w:rsid w:val="00D42073"/>
    <w:rsid w:val="00D644AA"/>
    <w:rsid w:val="00D97F4C"/>
    <w:rsid w:val="00DA1BDC"/>
    <w:rsid w:val="00DC65C1"/>
    <w:rsid w:val="00DC70DB"/>
    <w:rsid w:val="00E32CB3"/>
    <w:rsid w:val="00E51BBD"/>
    <w:rsid w:val="00E559E5"/>
    <w:rsid w:val="00E85C74"/>
    <w:rsid w:val="00EA3F87"/>
    <w:rsid w:val="00EB750B"/>
    <w:rsid w:val="00EC08AF"/>
    <w:rsid w:val="00EF2720"/>
    <w:rsid w:val="00F15ED1"/>
    <w:rsid w:val="00F34BF4"/>
    <w:rsid w:val="00F361CB"/>
    <w:rsid w:val="00F36483"/>
    <w:rsid w:val="00F43585"/>
    <w:rsid w:val="00F670B0"/>
    <w:rsid w:val="00FA4501"/>
    <w:rsid w:val="00FC0512"/>
    <w:rsid w:val="00FD205F"/>
    <w:rsid w:val="00FD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F13E7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="Calibri Light" w:eastAsiaTheme="majorEastAsia" w:hAnsiTheme="majorHAnsi" w:cstheme="majorBidi"/>
      <w:color w:val="2F54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="Calibri Light" w:eastAsiaTheme="majorEastAsia" w:hAnsiTheme="majorHAnsi" w:cstheme="majorBidi"/>
      <w:color w:val="2F5496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</w:rPr>
  </w:style>
  <w:style w:type="table" w:styleId="TableGrid">
    <w:name w:val="Table Grid"/>
    <w:basedOn w:val="TableNormal"/>
    <w:uiPriority w:val="39"/>
    <w:rsid w:val="000E3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06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716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577167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C36EBC"/>
  </w:style>
  <w:style w:type="character" w:styleId="CommentReference">
    <w:name w:val="annotation reference"/>
    <w:basedOn w:val="DefaultParagraphFont"/>
    <w:uiPriority w:val="99"/>
    <w:semiHidden/>
    <w:unhideWhenUsed/>
    <w:rsid w:val="000211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1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1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1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1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ja.skulje-makjanic@studenac.h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ac.hr/pres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udenac.hr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nac@pragma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3EC8A8-B4C4-4564-A61F-28E33EF2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5544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Andrea Pavlović</dc:creator>
  <cp:lastModifiedBy>Anja Škulje Makjanić</cp:lastModifiedBy>
  <cp:revision>16</cp:revision>
  <cp:lastPrinted>2019-04-12T10:37:00Z</cp:lastPrinted>
  <dcterms:created xsi:type="dcterms:W3CDTF">2023-07-20T06:45:00Z</dcterms:created>
  <dcterms:modified xsi:type="dcterms:W3CDTF">2023-07-20T07:23:00Z</dcterms:modified>
</cp:coreProperties>
</file>